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695CB0" w:rsidRDefault="00695CB0">
      <w:pPr>
        <w:pStyle w:val="Subtitle"/>
        <w:rPr>
          <w:sz w:val="12"/>
          <w:szCs w:val="16"/>
        </w:rPr>
      </w:pPr>
    </w:p>
    <w:p w:rsidR="00695CB0" w:rsidRDefault="009845A6">
      <w:pPr>
        <w:pStyle w:val="Subtitle"/>
      </w:pPr>
      <w:r>
        <w:rPr>
          <w:sz w:val="22"/>
          <w:szCs w:val="22"/>
        </w:rPr>
        <w:t>ДОГОВОР №</w:t>
      </w:r>
    </w:p>
    <w:p w:rsidR="00695CB0" w:rsidRDefault="00695CB0">
      <w:pPr>
        <w:pStyle w:val="Subtitle"/>
        <w:rPr>
          <w:sz w:val="12"/>
          <w:szCs w:val="16"/>
        </w:rPr>
      </w:pPr>
    </w:p>
    <w:p w:rsidR="00695CB0" w:rsidRDefault="009845A6">
      <w:pPr>
        <w:tabs>
          <w:tab w:val="left" w:pos="7655"/>
          <w:tab w:val="left" w:pos="8222"/>
          <w:tab w:val="right" w:pos="11057"/>
        </w:tabs>
        <w:ind w:left="708" w:firstLine="12"/>
        <w:jc w:val="left"/>
        <w:rPr>
          <w:b/>
          <w:i/>
          <w:iCs/>
          <w:sz w:val="22"/>
          <w:szCs w:val="22"/>
        </w:rPr>
      </w:pPr>
      <w:r>
        <w:rPr>
          <w:b/>
          <w:i/>
          <w:iCs/>
          <w:sz w:val="22"/>
          <w:szCs w:val="22"/>
        </w:rPr>
        <w:t>г. Санкт-Петербург</w:t>
      </w:r>
      <w:r>
        <w:rPr>
          <w:b/>
          <w:i/>
          <w:iCs/>
          <w:sz w:val="22"/>
          <w:szCs w:val="22"/>
        </w:rPr>
        <w:tab/>
      </w:r>
      <w:r>
        <w:rPr>
          <w:bCs/>
          <w:i/>
          <w:iCs/>
          <w:sz w:val="22"/>
          <w:szCs w:val="22"/>
        </w:rPr>
        <w:t>“</w:t>
      </w:r>
      <w:r>
        <w:rPr>
          <w:bCs/>
          <w:i/>
          <w:iCs/>
          <w:sz w:val="22"/>
          <w:szCs w:val="22"/>
          <w:u w:val="single"/>
        </w:rPr>
        <w:tab/>
      </w:r>
      <w:r>
        <w:rPr>
          <w:bCs/>
          <w:i/>
          <w:iCs/>
          <w:sz w:val="22"/>
          <w:szCs w:val="22"/>
        </w:rPr>
        <w:t>”</w:t>
      </w:r>
      <w:r>
        <w:rPr>
          <w:bCs/>
          <w:i/>
          <w:iCs/>
          <w:sz w:val="22"/>
          <w:szCs w:val="22"/>
          <w:u w:val="single"/>
        </w:rPr>
        <w:tab/>
      </w:r>
      <w:r>
        <w:rPr>
          <w:b/>
          <w:i/>
          <w:iCs/>
          <w:sz w:val="22"/>
          <w:szCs w:val="22"/>
        </w:rPr>
        <w:t>202</w:t>
      </w:r>
      <w:r>
        <w:rPr>
          <w:b/>
          <w:i/>
          <w:iCs/>
          <w:sz w:val="22"/>
          <w:szCs w:val="22"/>
        </w:rPr>
        <w:t>5</w:t>
      </w:r>
      <w:r>
        <w:rPr>
          <w:b/>
          <w:i/>
          <w:iCs/>
          <w:sz w:val="22"/>
          <w:szCs w:val="22"/>
        </w:rPr>
        <w:t xml:space="preserve"> года</w:t>
      </w:r>
    </w:p>
    <w:p w:rsidR="00695CB0" w:rsidRDefault="00695CB0">
      <w:pPr>
        <w:shd w:val="clear" w:color="auto" w:fill="FFFFFF"/>
        <w:rPr>
          <w:caps/>
          <w:sz w:val="22"/>
          <w:szCs w:val="22"/>
        </w:rPr>
      </w:pPr>
    </w:p>
    <w:p w:rsidR="00695CB0" w:rsidRDefault="009845A6">
      <w:pPr>
        <w:shd w:val="clear" w:color="auto" w:fill="FFFFFF"/>
      </w:pPr>
      <w:r>
        <w:rPr>
          <w:sz w:val="22"/>
          <w:szCs w:val="22"/>
          <w:highlight w:val="yellow"/>
        </w:rPr>
        <w:t>Полное</w:t>
      </w:r>
      <w:r>
        <w:rPr>
          <w:sz w:val="22"/>
          <w:szCs w:val="22"/>
          <w:highlight w:val="yellow"/>
        </w:rPr>
        <w:t xml:space="preserve"> наименование</w:t>
      </w:r>
      <w:r>
        <w:rPr>
          <w:sz w:val="22"/>
          <w:szCs w:val="22"/>
          <w:highlight w:val="yellow"/>
        </w:rPr>
        <w:t xml:space="preserve"> организации</w:t>
      </w:r>
      <w:r>
        <w:rPr>
          <w:sz w:val="22"/>
          <w:szCs w:val="22"/>
        </w:rPr>
        <w:t xml:space="preserve">, именуемое в дальнейшем «Заказчик», в лице </w:t>
      </w:r>
      <w:r>
        <w:rPr>
          <w:sz w:val="22"/>
          <w:szCs w:val="22"/>
          <w:highlight w:val="yellow"/>
        </w:rPr>
        <w:t>Должность и ФИО руководителя организации</w:t>
      </w:r>
      <w:r>
        <w:rPr>
          <w:sz w:val="22"/>
          <w:szCs w:val="22"/>
        </w:rPr>
        <w:t xml:space="preserve">, действующего на основании </w:t>
      </w:r>
      <w:r>
        <w:rPr>
          <w:sz w:val="22"/>
          <w:szCs w:val="22"/>
          <w:highlight w:val="yellow"/>
        </w:rPr>
        <w:t>_________________</w:t>
      </w:r>
      <w:r>
        <w:rPr>
          <w:sz w:val="22"/>
          <w:szCs w:val="22"/>
        </w:rPr>
        <w:t xml:space="preserve">, с одной стороны, и Общество с </w:t>
      </w:r>
      <w:r>
        <w:rPr>
          <w:sz w:val="22"/>
          <w:szCs w:val="22"/>
        </w:rPr>
        <w:t xml:space="preserve">ограниченной ответственностью «Центр Межрегионального Инновационного Развития» (ООО «ИННО-МИР»), именуемое в дальнейшем «Исполнитель», в лице Генерального директора </w:t>
      </w:r>
      <w:proofErr w:type="spellStart"/>
      <w:r>
        <w:rPr>
          <w:sz w:val="22"/>
          <w:szCs w:val="22"/>
        </w:rPr>
        <w:t>Землянской</w:t>
      </w:r>
      <w:proofErr w:type="spellEnd"/>
      <w:r>
        <w:rPr>
          <w:sz w:val="22"/>
          <w:szCs w:val="22"/>
        </w:rPr>
        <w:t xml:space="preserve"> Ирины Эдуардовны, действующей на основании Устава, с другой стороны, совместно в</w:t>
      </w:r>
      <w:r>
        <w:rPr>
          <w:sz w:val="22"/>
          <w:szCs w:val="22"/>
        </w:rPr>
        <w:t xml:space="preserve"> дальнейшем именуемые «Стороны», заключили настоящий Договор о нижеследующем:</w:t>
      </w:r>
    </w:p>
    <w:p w:rsidR="00695CB0" w:rsidRDefault="00695CB0">
      <w:pPr>
        <w:shd w:val="clear" w:color="auto" w:fill="FFFFFF"/>
        <w:rPr>
          <w:b/>
          <w:bCs/>
          <w:sz w:val="22"/>
          <w:szCs w:val="22"/>
        </w:rPr>
      </w:pPr>
    </w:p>
    <w:p w:rsidR="00695CB0" w:rsidRDefault="009845A6">
      <w:pPr>
        <w:autoSpaceDE w:val="0"/>
        <w:spacing w:after="120"/>
        <w:ind w:firstLine="357"/>
        <w:jc w:val="center"/>
      </w:pPr>
      <w:r>
        <w:rPr>
          <w:b/>
          <w:bCs/>
          <w:sz w:val="22"/>
          <w:szCs w:val="22"/>
        </w:rPr>
        <w:t xml:space="preserve">1. </w:t>
      </w:r>
      <w:r>
        <w:rPr>
          <w:b/>
          <w:caps/>
          <w:sz w:val="22"/>
          <w:szCs w:val="22"/>
        </w:rPr>
        <w:t>Предмет договора</w:t>
      </w:r>
    </w:p>
    <w:p w:rsidR="00695CB0" w:rsidRDefault="009845A6">
      <w:r>
        <w:rPr>
          <w:sz w:val="22"/>
          <w:szCs w:val="22"/>
        </w:rPr>
        <w:t xml:space="preserve">1.1. Заказчик поручает, а Исполнитель принимает на себя обязательства оказать услуги по организации участия представителя (-ей) Заказчика: </w:t>
      </w:r>
      <w:r>
        <w:rPr>
          <w:sz w:val="22"/>
          <w:szCs w:val="22"/>
          <w:highlight w:val="yellow"/>
        </w:rPr>
        <w:t>ФИО участника (-</w:t>
      </w:r>
      <w:proofErr w:type="spellStart"/>
      <w:r>
        <w:rPr>
          <w:sz w:val="22"/>
          <w:szCs w:val="22"/>
          <w:highlight w:val="yellow"/>
        </w:rPr>
        <w:t>ов</w:t>
      </w:r>
      <w:proofErr w:type="spellEnd"/>
      <w:r>
        <w:rPr>
          <w:sz w:val="22"/>
          <w:szCs w:val="22"/>
          <w:highlight w:val="yellow"/>
        </w:rPr>
        <w:t>)</w:t>
      </w:r>
      <w:r>
        <w:rPr>
          <w:sz w:val="22"/>
          <w:szCs w:val="22"/>
        </w:rPr>
        <w:t xml:space="preserve"> </w:t>
      </w:r>
      <w:r>
        <w:t xml:space="preserve">в </w:t>
      </w:r>
      <w:r>
        <w:rPr>
          <w:sz w:val="22"/>
          <w:szCs w:val="22"/>
        </w:rPr>
        <w:t>Совещании</w:t>
      </w:r>
      <w:r>
        <w:rPr>
          <w:sz w:val="22"/>
          <w:szCs w:val="22"/>
        </w:rPr>
        <w:t xml:space="preserve"> по Теории Твердого Тела</w:t>
      </w:r>
      <w:r>
        <w:rPr>
          <w:sz w:val="22"/>
          <w:szCs w:val="22"/>
        </w:rPr>
        <w:t>, котор</w:t>
      </w:r>
      <w:r>
        <w:rPr>
          <w:sz w:val="22"/>
          <w:szCs w:val="22"/>
        </w:rPr>
        <w:t>ое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состоится 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 по </w:t>
      </w:r>
      <w:r>
        <w:rPr>
          <w:sz w:val="22"/>
          <w:szCs w:val="22"/>
        </w:rPr>
        <w:t>16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мая</w:t>
      </w:r>
      <w:r>
        <w:rPr>
          <w:sz w:val="22"/>
          <w:szCs w:val="22"/>
        </w:rPr>
        <w:t xml:space="preserve"> 202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 года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>
        <w:rPr>
          <w:sz w:val="22"/>
          <w:szCs w:val="22"/>
        </w:rPr>
        <w:t xml:space="preserve"> ФТИ им.</w:t>
      </w:r>
      <w:r>
        <w:rPr>
          <w:rFonts w:ascii="Verdana" w:eastAsia="SimSun" w:hAnsi="Verdana" w:cs="Verdana"/>
          <w:color w:val="474747"/>
          <w:sz w:val="21"/>
          <w:szCs w:val="21"/>
          <w:shd w:val="clear" w:color="auto" w:fill="FBFBFB"/>
        </w:rPr>
        <w:t xml:space="preserve"> </w:t>
      </w:r>
      <w:r>
        <w:rPr>
          <w:sz w:val="22"/>
          <w:szCs w:val="22"/>
        </w:rPr>
        <w:t>А.Ф. Иоффе ,  Санкт-Петербург, Россия.</w:t>
      </w:r>
      <w:r>
        <w:rPr>
          <w:sz w:val="22"/>
          <w:szCs w:val="22"/>
        </w:rPr>
        <w:t>.</w:t>
      </w:r>
    </w:p>
    <w:p w:rsidR="00695CB0" w:rsidRDefault="00695CB0">
      <w:pPr>
        <w:tabs>
          <w:tab w:val="left" w:pos="5040"/>
        </w:tabs>
        <w:rPr>
          <w:sz w:val="22"/>
          <w:szCs w:val="22"/>
        </w:rPr>
      </w:pPr>
    </w:p>
    <w:p w:rsidR="00695CB0" w:rsidRDefault="009845A6">
      <w:pPr>
        <w:numPr>
          <w:ilvl w:val="0"/>
          <w:numId w:val="2"/>
        </w:numPr>
        <w:jc w:val="center"/>
      </w:pPr>
      <w:r>
        <w:rPr>
          <w:b/>
          <w:caps/>
          <w:sz w:val="22"/>
          <w:szCs w:val="22"/>
        </w:rPr>
        <w:t>ПРАВА И обязаННОСТИ сторон</w:t>
      </w:r>
    </w:p>
    <w:p w:rsidR="00695CB0" w:rsidRDefault="009845A6">
      <w:pPr>
        <w:autoSpaceDE w:val="0"/>
        <w:ind w:firstLine="283"/>
      </w:pPr>
      <w:r>
        <w:rPr>
          <w:color w:val="000000"/>
          <w:sz w:val="22"/>
          <w:szCs w:val="22"/>
        </w:rPr>
        <w:t>2.1. Обязанности Исполнителя:</w:t>
      </w:r>
    </w:p>
    <w:p w:rsidR="00695CB0" w:rsidRDefault="009845A6">
      <w:pPr>
        <w:autoSpaceDE w:val="0"/>
        <w:ind w:firstLine="283"/>
      </w:pPr>
      <w:r>
        <w:rPr>
          <w:color w:val="000000"/>
          <w:sz w:val="22"/>
          <w:szCs w:val="22"/>
        </w:rPr>
        <w:t xml:space="preserve">2.1.1. </w:t>
      </w:r>
      <w:r>
        <w:rPr>
          <w:sz w:val="22"/>
          <w:szCs w:val="22"/>
        </w:rPr>
        <w:t xml:space="preserve">Организовать участие представителя (-ей) Заказчика </w:t>
      </w:r>
      <w:r>
        <w:rPr>
          <w:color w:val="000000"/>
          <w:sz w:val="22"/>
          <w:szCs w:val="22"/>
        </w:rPr>
        <w:t xml:space="preserve">в </w:t>
      </w:r>
      <w:r>
        <w:rPr>
          <w:sz w:val="22"/>
          <w:szCs w:val="22"/>
        </w:rPr>
        <w:t>Мероприятии.</w:t>
      </w:r>
    </w:p>
    <w:p w:rsidR="00695CB0" w:rsidRDefault="009845A6">
      <w:pPr>
        <w:autoSpaceDE w:val="0"/>
        <w:ind w:firstLine="283"/>
      </w:pPr>
      <w:r>
        <w:rPr>
          <w:color w:val="000000"/>
          <w:sz w:val="22"/>
          <w:szCs w:val="22"/>
        </w:rPr>
        <w:t>2.1.2. Соблюдать конфиденциальность в отношении информации,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полученной от Заказчика в связи с исполнением настоящего Договора.</w:t>
      </w:r>
    </w:p>
    <w:p w:rsidR="00695CB0" w:rsidRDefault="009845A6">
      <w:pPr>
        <w:pStyle w:val="12"/>
        <w:widowControl/>
        <w:spacing w:line="240" w:lineRule="auto"/>
        <w:ind w:firstLine="360"/>
        <w:jc w:val="both"/>
      </w:pPr>
      <w:r>
        <w:rPr>
          <w:rFonts w:ascii="Times New Roman" w:hAnsi="Times New Roman" w:cs="Times New Roman"/>
          <w:sz w:val="22"/>
          <w:szCs w:val="22"/>
        </w:rPr>
        <w:t>2.2. Обязанности Заказчика:</w:t>
      </w:r>
    </w:p>
    <w:p w:rsidR="00695CB0" w:rsidRDefault="009845A6">
      <w:pPr>
        <w:autoSpaceDE w:val="0"/>
        <w:ind w:firstLine="360"/>
      </w:pPr>
      <w:r>
        <w:rPr>
          <w:color w:val="000000"/>
          <w:sz w:val="22"/>
          <w:szCs w:val="22"/>
        </w:rPr>
        <w:t>2.2.1. Произвести оплату в соответс</w:t>
      </w:r>
      <w:r>
        <w:rPr>
          <w:color w:val="000000"/>
          <w:sz w:val="22"/>
          <w:szCs w:val="22"/>
        </w:rPr>
        <w:t>твии с условиями раздела 3 настоящего Договора.</w:t>
      </w:r>
    </w:p>
    <w:p w:rsidR="00695CB0" w:rsidRDefault="009845A6">
      <w:pPr>
        <w:autoSpaceDE w:val="0"/>
        <w:ind w:firstLine="360"/>
      </w:pPr>
      <w:r>
        <w:rPr>
          <w:color w:val="000000"/>
          <w:sz w:val="22"/>
          <w:szCs w:val="22"/>
        </w:rPr>
        <w:t>2.2.2. Своевременно обеспечивать Исполнителя всеми необходимыми для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выполнения им своих обязательств документами и информацией.</w:t>
      </w:r>
    </w:p>
    <w:p w:rsidR="00695CB0" w:rsidRDefault="009845A6">
      <w:pPr>
        <w:autoSpaceDE w:val="0"/>
        <w:ind w:firstLine="360"/>
      </w:pPr>
      <w:r>
        <w:rPr>
          <w:color w:val="000000"/>
          <w:sz w:val="22"/>
          <w:szCs w:val="22"/>
        </w:rPr>
        <w:t>2.3. Исполнитель имеет право расторгнуть Договор, если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Заказчик не выполняет либ</w:t>
      </w:r>
      <w:r>
        <w:rPr>
          <w:color w:val="000000"/>
          <w:sz w:val="22"/>
          <w:szCs w:val="22"/>
        </w:rPr>
        <w:t>о ненадлежащим образом выполняет свои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обязательства по настоящему Договору. При этом Заказчик обязан возместить </w:t>
      </w:r>
      <w:r>
        <w:rPr>
          <w:sz w:val="22"/>
          <w:szCs w:val="22"/>
        </w:rPr>
        <w:t>Исполнителю понесенные на момент расторжения расходы.</w:t>
      </w:r>
    </w:p>
    <w:p w:rsidR="00695CB0" w:rsidRDefault="00695CB0">
      <w:pPr>
        <w:autoSpaceDE w:val="0"/>
        <w:ind w:firstLine="360"/>
        <w:rPr>
          <w:sz w:val="22"/>
          <w:szCs w:val="22"/>
        </w:rPr>
      </w:pPr>
    </w:p>
    <w:p w:rsidR="00695CB0" w:rsidRDefault="009845A6">
      <w:pPr>
        <w:autoSpaceDE w:val="0"/>
        <w:spacing w:after="120"/>
        <w:ind w:firstLine="357"/>
        <w:jc w:val="center"/>
      </w:pPr>
      <w:r>
        <w:rPr>
          <w:b/>
          <w:caps/>
          <w:sz w:val="22"/>
          <w:szCs w:val="22"/>
        </w:rPr>
        <w:t>3. СТОИМОСТЬ И Порядок расчетов</w:t>
      </w:r>
    </w:p>
    <w:p w:rsidR="00695CB0" w:rsidRDefault="009845A6">
      <w:pPr>
        <w:ind w:firstLine="283"/>
      </w:pPr>
      <w:r>
        <w:rPr>
          <w:sz w:val="22"/>
          <w:szCs w:val="22"/>
        </w:rPr>
        <w:t>3.1. Общая сумма Договора составляет</w:t>
      </w:r>
      <w:r>
        <w:rPr>
          <w:sz w:val="22"/>
          <w:szCs w:val="22"/>
          <w:highlight w:val="yellow"/>
        </w:rPr>
        <w:t xml:space="preserve"> </w:t>
      </w:r>
      <w:r>
        <w:rPr>
          <w:b/>
          <w:sz w:val="22"/>
          <w:szCs w:val="22"/>
          <w:highlight w:val="yellow"/>
        </w:rPr>
        <w:t>_________</w:t>
      </w:r>
      <w:r>
        <w:rPr>
          <w:b/>
          <w:sz w:val="22"/>
          <w:szCs w:val="22"/>
          <w:highlight w:val="yellow"/>
        </w:rPr>
        <w:t xml:space="preserve"> </w:t>
      </w:r>
      <w:r>
        <w:rPr>
          <w:b/>
          <w:sz w:val="22"/>
          <w:szCs w:val="22"/>
        </w:rPr>
        <w:t>(</w:t>
      </w:r>
      <w:r>
        <w:rPr>
          <w:b/>
          <w:i/>
          <w:sz w:val="22"/>
          <w:szCs w:val="22"/>
        </w:rPr>
        <w:t>_________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тысяч)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</w:t>
      </w:r>
      <w:r>
        <w:rPr>
          <w:sz w:val="22"/>
          <w:szCs w:val="22"/>
        </w:rPr>
        <w:t xml:space="preserve"> 00 копеек (НДС не облагается, в соответствии с главой 26.2 части 2 НК РФ «Упрощенная система налогообложения») из расчета:</w:t>
      </w:r>
    </w:p>
    <w:p w:rsidR="00695CB0" w:rsidRDefault="009845A6">
      <w:pPr>
        <w:ind w:firstLine="283"/>
        <w:jc w:val="left"/>
        <w:rPr>
          <w:sz w:val="22"/>
          <w:szCs w:val="22"/>
        </w:rPr>
      </w:pPr>
      <w:r>
        <w:rPr>
          <w:sz w:val="22"/>
          <w:szCs w:val="22"/>
        </w:rPr>
        <w:t>Стоимость организационного взноса на одного человека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 000 (</w:t>
      </w:r>
      <w:r>
        <w:rPr>
          <w:b/>
          <w:i/>
          <w:sz w:val="22"/>
          <w:szCs w:val="22"/>
        </w:rPr>
        <w:t>Восем</w:t>
      </w:r>
      <w:r>
        <w:rPr>
          <w:b/>
          <w:i/>
          <w:sz w:val="22"/>
          <w:szCs w:val="22"/>
        </w:rPr>
        <w:t xml:space="preserve">ь </w:t>
      </w:r>
      <w:r>
        <w:rPr>
          <w:b/>
          <w:sz w:val="22"/>
          <w:szCs w:val="22"/>
        </w:rPr>
        <w:t>тысяч)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</w:t>
      </w:r>
      <w:r>
        <w:rPr>
          <w:sz w:val="22"/>
          <w:szCs w:val="22"/>
        </w:rPr>
        <w:t xml:space="preserve"> 00 копеек ×</w:t>
      </w:r>
      <w:r>
        <w:rPr>
          <w:sz w:val="22"/>
          <w:szCs w:val="22"/>
          <w:highlight w:val="yellow"/>
        </w:rPr>
        <w:t xml:space="preserve">_ </w:t>
      </w:r>
      <w:r>
        <w:rPr>
          <w:sz w:val="22"/>
          <w:szCs w:val="22"/>
        </w:rPr>
        <w:t xml:space="preserve">человек = </w:t>
      </w:r>
      <w:r>
        <w:rPr>
          <w:sz w:val="22"/>
          <w:szCs w:val="22"/>
          <w:highlight w:val="yellow"/>
        </w:rPr>
        <w:t xml:space="preserve"> </w:t>
      </w:r>
      <w:r>
        <w:rPr>
          <w:b/>
          <w:sz w:val="22"/>
          <w:szCs w:val="22"/>
          <w:highlight w:val="yellow"/>
        </w:rPr>
        <w:t>_________</w:t>
      </w:r>
      <w:r>
        <w:rPr>
          <w:b/>
          <w:sz w:val="22"/>
          <w:szCs w:val="22"/>
          <w:highlight w:val="yellow"/>
        </w:rPr>
        <w:t xml:space="preserve"> </w:t>
      </w:r>
      <w:r>
        <w:rPr>
          <w:b/>
          <w:sz w:val="22"/>
          <w:szCs w:val="22"/>
        </w:rPr>
        <w:t>(</w:t>
      </w:r>
      <w:r>
        <w:rPr>
          <w:b/>
          <w:i/>
          <w:sz w:val="22"/>
          <w:szCs w:val="22"/>
        </w:rPr>
        <w:t>_________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тысяч</w:t>
      </w:r>
      <w:r>
        <w:rPr>
          <w:b/>
          <w:sz w:val="22"/>
          <w:szCs w:val="22"/>
        </w:rPr>
        <w:t>)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рублей</w:t>
      </w:r>
      <w:r>
        <w:rPr>
          <w:sz w:val="22"/>
          <w:szCs w:val="22"/>
        </w:rPr>
        <w:t xml:space="preserve"> 00 копеек.</w:t>
      </w:r>
    </w:p>
    <w:p w:rsidR="00695CB0" w:rsidRDefault="009845A6">
      <w:pPr>
        <w:ind w:firstLine="283"/>
      </w:pPr>
      <w:r>
        <w:rPr>
          <w:sz w:val="22"/>
          <w:szCs w:val="22"/>
        </w:rPr>
        <w:t xml:space="preserve">Заказчик производит оплату в полном объеме согласно п.3.1. путем перечисления денежных средств на расчетный счет Исполнителя на основании выставленного счета, </w:t>
      </w:r>
      <w:r>
        <w:rPr>
          <w:color w:val="000000"/>
          <w:sz w:val="22"/>
          <w:szCs w:val="22"/>
        </w:rPr>
        <w:t xml:space="preserve">в течение 5-ти дней с момента получения счета Заказчиком, но не позднее </w:t>
      </w:r>
      <w:r w:rsidR="004857D8">
        <w:rPr>
          <w:b/>
          <w:bCs/>
          <w:color w:val="000000"/>
          <w:sz w:val="22"/>
          <w:szCs w:val="22"/>
        </w:rPr>
        <w:t>21</w:t>
      </w:r>
      <w:bookmarkStart w:id="0" w:name="_GoBack"/>
      <w:bookmarkEnd w:id="0"/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ап</w:t>
      </w:r>
      <w:r>
        <w:rPr>
          <w:b/>
          <w:bCs/>
          <w:color w:val="000000"/>
          <w:sz w:val="22"/>
          <w:szCs w:val="22"/>
        </w:rPr>
        <w:t>реля</w:t>
      </w:r>
      <w:r>
        <w:rPr>
          <w:b/>
          <w:bCs/>
          <w:color w:val="000000"/>
          <w:sz w:val="22"/>
          <w:szCs w:val="22"/>
        </w:rPr>
        <w:t xml:space="preserve"> 202</w:t>
      </w:r>
      <w:r>
        <w:rPr>
          <w:b/>
          <w:bCs/>
          <w:color w:val="000000"/>
          <w:sz w:val="22"/>
          <w:szCs w:val="22"/>
        </w:rPr>
        <w:t>5</w:t>
      </w:r>
      <w:r>
        <w:rPr>
          <w:b/>
          <w:bCs/>
          <w:color w:val="000000"/>
          <w:sz w:val="22"/>
          <w:szCs w:val="22"/>
        </w:rPr>
        <w:t xml:space="preserve"> года</w:t>
      </w:r>
      <w:r>
        <w:rPr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Датой платежа считается дата поступления денежных средств на расчетный счет Исполнителя.</w:t>
      </w:r>
    </w:p>
    <w:p w:rsidR="00695CB0" w:rsidRDefault="009845A6">
      <w:pPr>
        <w:ind w:firstLine="284"/>
      </w:pPr>
      <w:r>
        <w:rPr>
          <w:sz w:val="22"/>
          <w:szCs w:val="22"/>
        </w:rPr>
        <w:t>3.2. По окончании Мероприятия Исполнитель передает уполномоченному лицу организации акт выполненных работ на всю сумму договора.</w:t>
      </w:r>
    </w:p>
    <w:p w:rsidR="00695CB0" w:rsidRDefault="00695CB0">
      <w:pPr>
        <w:ind w:firstLine="284"/>
        <w:rPr>
          <w:sz w:val="22"/>
          <w:szCs w:val="22"/>
        </w:rPr>
      </w:pPr>
    </w:p>
    <w:p w:rsidR="00695CB0" w:rsidRDefault="009845A6">
      <w:pPr>
        <w:pStyle w:val="12"/>
        <w:widowControl/>
        <w:autoSpaceDE w:val="0"/>
        <w:spacing w:after="120" w:line="240" w:lineRule="auto"/>
        <w:ind w:firstLine="357"/>
        <w:jc w:val="center"/>
      </w:pPr>
      <w:r>
        <w:rPr>
          <w:rFonts w:ascii="Times New Roman" w:hAnsi="Times New Roman" w:cs="Times New Roman"/>
          <w:b/>
          <w:caps/>
          <w:sz w:val="22"/>
          <w:szCs w:val="22"/>
        </w:rPr>
        <w:t xml:space="preserve">4. </w:t>
      </w:r>
      <w:r>
        <w:rPr>
          <w:rFonts w:ascii="Times New Roman" w:hAnsi="Times New Roman" w:cs="Times New Roman"/>
          <w:b/>
          <w:caps/>
          <w:sz w:val="22"/>
          <w:szCs w:val="22"/>
        </w:rPr>
        <w:t>ОТВЕТСТВЕННОСТЬ СТОРОН</w:t>
      </w:r>
    </w:p>
    <w:p w:rsidR="00695CB0" w:rsidRDefault="009845A6">
      <w:pPr>
        <w:pStyle w:val="12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>4.1.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Российской Федерации.</w:t>
      </w:r>
    </w:p>
    <w:p w:rsidR="00695CB0" w:rsidRDefault="009845A6">
      <w:pPr>
        <w:pStyle w:val="12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>4.2. Стороны освобождаются от ответственности в случае, к</w:t>
      </w:r>
      <w:r>
        <w:rPr>
          <w:rFonts w:ascii="Times New Roman" w:hAnsi="Times New Roman" w:cs="Times New Roman"/>
          <w:sz w:val="22"/>
          <w:szCs w:val="22"/>
        </w:rPr>
        <w:t>огда невозможность исполнения возникла по обстоятельствам, за которые ни одна из Сторон не отвечает.</w:t>
      </w:r>
    </w:p>
    <w:p w:rsidR="00695CB0" w:rsidRDefault="00695CB0">
      <w:pPr>
        <w:ind w:left="285"/>
        <w:jc w:val="center"/>
        <w:rPr>
          <w:b/>
          <w:caps/>
          <w:sz w:val="22"/>
          <w:szCs w:val="22"/>
        </w:rPr>
      </w:pPr>
    </w:p>
    <w:p w:rsidR="00695CB0" w:rsidRDefault="009845A6">
      <w:pPr>
        <w:autoSpaceDE w:val="0"/>
        <w:spacing w:after="120"/>
        <w:ind w:firstLine="357"/>
        <w:jc w:val="center"/>
      </w:pPr>
      <w:r>
        <w:rPr>
          <w:b/>
          <w:caps/>
          <w:sz w:val="22"/>
          <w:szCs w:val="22"/>
        </w:rPr>
        <w:t>5. Порядок разрешения споров</w:t>
      </w:r>
    </w:p>
    <w:p w:rsidR="00695CB0" w:rsidRDefault="009845A6">
      <w:pPr>
        <w:pStyle w:val="BodyText"/>
        <w:ind w:firstLine="360"/>
        <w:jc w:val="both"/>
      </w:pPr>
      <w:r>
        <w:rPr>
          <w:sz w:val="22"/>
          <w:szCs w:val="22"/>
        </w:rPr>
        <w:t>5.1. В случае возникновения разногласий и споров, касающихся исполнения настоящего Договора, Стороны будут стремиться к их ур</w:t>
      </w:r>
      <w:r>
        <w:rPr>
          <w:sz w:val="22"/>
          <w:szCs w:val="22"/>
        </w:rPr>
        <w:t>егулированию путем переговоров.</w:t>
      </w:r>
    </w:p>
    <w:p w:rsidR="00695CB0" w:rsidRDefault="009845A6">
      <w:pPr>
        <w:pStyle w:val="210"/>
        <w:rPr>
          <w:sz w:val="22"/>
        </w:rPr>
      </w:pPr>
      <w:r>
        <w:rPr>
          <w:sz w:val="22"/>
        </w:rPr>
        <w:t>5.2. В случае если в течение 1 (одного) месяца разногласия и споры не могут быть разрешены путем переговоров, каждая из Сторон может обратиться в Арбитражный суд г. Санкт-Петербурга и Ленинградской области.</w:t>
      </w:r>
    </w:p>
    <w:p w:rsidR="00695CB0" w:rsidRDefault="00695CB0">
      <w:pPr>
        <w:pStyle w:val="210"/>
        <w:rPr>
          <w:sz w:val="22"/>
        </w:rPr>
      </w:pPr>
    </w:p>
    <w:p w:rsidR="00695CB0" w:rsidRDefault="009845A6">
      <w:pPr>
        <w:numPr>
          <w:ilvl w:val="0"/>
          <w:numId w:val="3"/>
        </w:numPr>
        <w:suppressAutoHyphens w:val="0"/>
        <w:jc w:val="left"/>
        <w:rPr>
          <w:b/>
          <w:caps/>
          <w:sz w:val="22"/>
        </w:rPr>
      </w:pPr>
      <w:r>
        <w:rPr>
          <w:b/>
          <w:caps/>
          <w:sz w:val="22"/>
        </w:rPr>
        <w:br w:type="page"/>
      </w:r>
      <w:r>
        <w:rPr>
          <w:b/>
          <w:caps/>
          <w:sz w:val="22"/>
        </w:rPr>
        <w:lastRenderedPageBreak/>
        <w:t>ПРОЧИЕ УСЛОВИЯ</w:t>
      </w:r>
    </w:p>
    <w:p w:rsidR="00695CB0" w:rsidRDefault="00695CB0">
      <w:pPr>
        <w:suppressAutoHyphens w:val="0"/>
        <w:ind w:left="4345"/>
        <w:jc w:val="left"/>
        <w:rPr>
          <w:b/>
          <w:caps/>
          <w:sz w:val="22"/>
        </w:rPr>
      </w:pPr>
    </w:p>
    <w:p w:rsidR="00695CB0" w:rsidRDefault="009845A6">
      <w:pPr>
        <w:pStyle w:val="12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 даты его подписания Сторонами и действует до полного выполнения Сторонами своих обязательств и проведения окончательных взаиморасчетов. </w:t>
      </w:r>
    </w:p>
    <w:p w:rsidR="00695CB0" w:rsidRDefault="009845A6">
      <w:pPr>
        <w:pStyle w:val="12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6.2. Взаимоотношения Сторон, не регламентированные настоящим </w:t>
      </w:r>
      <w:r>
        <w:rPr>
          <w:rFonts w:ascii="Times New Roman" w:hAnsi="Times New Roman" w:cs="Times New Roman"/>
          <w:sz w:val="22"/>
          <w:szCs w:val="22"/>
        </w:rPr>
        <w:t>Договором, регулируются в соответствии с действующим законодательством Российской Федерации.</w:t>
      </w:r>
    </w:p>
    <w:p w:rsidR="00695CB0" w:rsidRDefault="009845A6">
      <w:pPr>
        <w:pStyle w:val="12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6.3. Все изменения и дополнения к настоящему Договору считаются действительными, если они оформлены в письменной форме и подписаны уполномоченными представителями </w:t>
      </w:r>
      <w:r>
        <w:rPr>
          <w:rFonts w:ascii="Times New Roman" w:hAnsi="Times New Roman" w:cs="Times New Roman"/>
          <w:sz w:val="22"/>
          <w:szCs w:val="22"/>
        </w:rPr>
        <w:t>Сторон.</w:t>
      </w:r>
    </w:p>
    <w:p w:rsidR="00695CB0" w:rsidRDefault="009845A6">
      <w:pPr>
        <w:pStyle w:val="12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>6.4. Условия настоящего Договора, а также коммерческая или иная (кроме общеизвестной) информация, полученная сторонами друг от друга в ходе совместной деятельности, является конфиденциальной и не подлежит разглашению третьим лицам.</w:t>
      </w:r>
    </w:p>
    <w:p w:rsidR="00695CB0" w:rsidRDefault="009845A6">
      <w:pPr>
        <w:pStyle w:val="12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6.5. Договор, и </w:t>
      </w:r>
      <w:r>
        <w:rPr>
          <w:rFonts w:ascii="Times New Roman" w:hAnsi="Times New Roman" w:cs="Times New Roman"/>
          <w:sz w:val="22"/>
          <w:szCs w:val="22"/>
        </w:rPr>
        <w:t xml:space="preserve">другие документы, переданные по факсу, имеют юридическую силу до обмена Сторонами оригиналами. </w:t>
      </w:r>
    </w:p>
    <w:p w:rsidR="00695CB0" w:rsidRDefault="009845A6">
      <w:pPr>
        <w:pStyle w:val="12"/>
        <w:widowControl/>
        <w:spacing w:line="240" w:lineRule="auto"/>
        <w:ind w:firstLine="283"/>
        <w:jc w:val="both"/>
      </w:pPr>
      <w:r>
        <w:rPr>
          <w:rFonts w:ascii="Times New Roman" w:hAnsi="Times New Roman" w:cs="Times New Roman"/>
          <w:sz w:val="22"/>
          <w:szCs w:val="22"/>
        </w:rPr>
        <w:t>6.6. Настоящий Договор составлен в 2-х экземплярах на русском языке, по одному экземпляру для каждой из Сторон.</w:t>
      </w:r>
    </w:p>
    <w:p w:rsidR="00695CB0" w:rsidRDefault="00695CB0">
      <w:pPr>
        <w:pStyle w:val="12"/>
        <w:widowControl/>
        <w:spacing w:line="240" w:lineRule="auto"/>
        <w:ind w:firstLine="283"/>
        <w:jc w:val="both"/>
        <w:rPr>
          <w:rFonts w:ascii="Times New Roman" w:hAnsi="Times New Roman" w:cs="Times New Roman"/>
          <w:b/>
          <w:caps/>
          <w:sz w:val="22"/>
          <w:szCs w:val="22"/>
        </w:rPr>
      </w:pPr>
    </w:p>
    <w:p w:rsidR="00695CB0" w:rsidRDefault="009845A6">
      <w:pPr>
        <w:jc w:val="center"/>
      </w:pPr>
      <w:r>
        <w:rPr>
          <w:b/>
          <w:caps/>
          <w:sz w:val="22"/>
          <w:szCs w:val="22"/>
        </w:rPr>
        <w:t>7. Юридические Адреса, банковские реквизиты и п</w:t>
      </w:r>
      <w:r>
        <w:rPr>
          <w:b/>
          <w:caps/>
          <w:sz w:val="22"/>
          <w:szCs w:val="22"/>
        </w:rPr>
        <w:t>одписи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0"/>
        <w:gridCol w:w="5580"/>
      </w:tblGrid>
      <w:tr w:rsidR="00695CB0">
        <w:trPr>
          <w:trHeight w:val="7513"/>
        </w:trPr>
        <w:tc>
          <w:tcPr>
            <w:tcW w:w="5400" w:type="dxa"/>
            <w:shd w:val="clear" w:color="auto" w:fill="auto"/>
          </w:tcPr>
          <w:p w:rsidR="00695CB0" w:rsidRDefault="00695CB0">
            <w:pPr>
              <w:snapToGrid w:val="0"/>
              <w:spacing w:line="100" w:lineRule="atLeast"/>
              <w:rPr>
                <w:sz w:val="22"/>
                <w:szCs w:val="22"/>
              </w:rPr>
            </w:pPr>
          </w:p>
          <w:p w:rsidR="00695CB0" w:rsidRDefault="009845A6">
            <w:pPr>
              <w:spacing w:line="100" w:lineRule="atLeast"/>
            </w:pPr>
            <w:r>
              <w:rPr>
                <w:sz w:val="22"/>
                <w:szCs w:val="22"/>
              </w:rPr>
              <w:t xml:space="preserve">Заказчик </w:t>
            </w:r>
          </w:p>
          <w:p w:rsidR="00695CB0" w:rsidRDefault="00695CB0">
            <w:pPr>
              <w:spacing w:line="100" w:lineRule="atLeast"/>
              <w:rPr>
                <w:sz w:val="22"/>
                <w:szCs w:val="22"/>
              </w:rPr>
            </w:pPr>
          </w:p>
          <w:p w:rsidR="00695CB0" w:rsidRDefault="009845A6">
            <w:pPr>
              <w:ind w:right="49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yellow"/>
              </w:rPr>
              <w:t>Название организации</w:t>
            </w:r>
          </w:p>
          <w:p w:rsidR="00695CB0" w:rsidRDefault="00695CB0">
            <w:pPr>
              <w:ind w:right="49"/>
              <w:rPr>
                <w:sz w:val="22"/>
                <w:szCs w:val="22"/>
                <w:highlight w:val="yellow"/>
              </w:rPr>
            </w:pPr>
          </w:p>
          <w:p w:rsidR="00695CB0" w:rsidRDefault="00695CB0">
            <w:pPr>
              <w:ind w:right="49"/>
              <w:rPr>
                <w:sz w:val="22"/>
                <w:szCs w:val="22"/>
                <w:highlight w:val="yellow"/>
              </w:rPr>
            </w:pPr>
          </w:p>
          <w:p w:rsidR="00695CB0" w:rsidRDefault="00695CB0">
            <w:pPr>
              <w:ind w:right="49"/>
              <w:rPr>
                <w:sz w:val="22"/>
                <w:szCs w:val="22"/>
                <w:highlight w:val="yellow"/>
              </w:rPr>
            </w:pPr>
          </w:p>
          <w:p w:rsidR="00695CB0" w:rsidRDefault="009845A6">
            <w:pPr>
              <w:ind w:right="49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yellow"/>
              </w:rPr>
              <w:t>Реквизиты организации</w:t>
            </w:r>
          </w:p>
          <w:p w:rsidR="00695CB0" w:rsidRDefault="00695CB0">
            <w:pPr>
              <w:ind w:right="49"/>
              <w:rPr>
                <w:sz w:val="22"/>
                <w:szCs w:val="22"/>
              </w:rPr>
            </w:pPr>
          </w:p>
          <w:p w:rsidR="00695CB0" w:rsidRDefault="00695CB0">
            <w:pPr>
              <w:ind w:right="49"/>
              <w:rPr>
                <w:sz w:val="22"/>
                <w:szCs w:val="22"/>
              </w:rPr>
            </w:pPr>
          </w:p>
          <w:p w:rsidR="00695CB0" w:rsidRDefault="00695CB0">
            <w:pPr>
              <w:ind w:right="49"/>
              <w:rPr>
                <w:sz w:val="22"/>
                <w:szCs w:val="22"/>
              </w:rPr>
            </w:pPr>
          </w:p>
          <w:p w:rsidR="00695CB0" w:rsidRDefault="00695CB0">
            <w:pPr>
              <w:ind w:right="49"/>
              <w:rPr>
                <w:sz w:val="22"/>
                <w:szCs w:val="22"/>
              </w:rPr>
            </w:pPr>
          </w:p>
          <w:p w:rsidR="00695CB0" w:rsidRDefault="00695CB0">
            <w:pPr>
              <w:ind w:right="49"/>
              <w:rPr>
                <w:sz w:val="22"/>
                <w:szCs w:val="22"/>
              </w:rPr>
            </w:pPr>
          </w:p>
          <w:p w:rsidR="00695CB0" w:rsidRDefault="00695CB0">
            <w:pPr>
              <w:ind w:right="49"/>
              <w:rPr>
                <w:sz w:val="22"/>
                <w:szCs w:val="22"/>
              </w:rPr>
            </w:pPr>
          </w:p>
          <w:p w:rsidR="00695CB0" w:rsidRDefault="00695CB0">
            <w:pPr>
              <w:ind w:right="49"/>
              <w:rPr>
                <w:sz w:val="22"/>
                <w:szCs w:val="22"/>
              </w:rPr>
            </w:pPr>
          </w:p>
          <w:p w:rsidR="00695CB0" w:rsidRDefault="00695CB0">
            <w:pPr>
              <w:ind w:right="49"/>
              <w:rPr>
                <w:sz w:val="22"/>
                <w:szCs w:val="22"/>
              </w:rPr>
            </w:pPr>
          </w:p>
          <w:p w:rsidR="00695CB0" w:rsidRDefault="00695CB0">
            <w:pPr>
              <w:ind w:right="49"/>
              <w:rPr>
                <w:sz w:val="22"/>
                <w:szCs w:val="22"/>
              </w:rPr>
            </w:pPr>
          </w:p>
          <w:p w:rsidR="00695CB0" w:rsidRDefault="00695CB0">
            <w:pPr>
              <w:ind w:right="49"/>
              <w:rPr>
                <w:sz w:val="22"/>
                <w:szCs w:val="22"/>
              </w:rPr>
            </w:pPr>
          </w:p>
          <w:p w:rsidR="00695CB0" w:rsidRDefault="00695CB0">
            <w:pPr>
              <w:ind w:right="49"/>
              <w:rPr>
                <w:sz w:val="22"/>
                <w:szCs w:val="22"/>
              </w:rPr>
            </w:pPr>
          </w:p>
          <w:p w:rsidR="00695CB0" w:rsidRDefault="00695CB0">
            <w:pPr>
              <w:ind w:right="49"/>
              <w:rPr>
                <w:sz w:val="22"/>
                <w:szCs w:val="22"/>
              </w:rPr>
            </w:pPr>
          </w:p>
          <w:p w:rsidR="00695CB0" w:rsidRDefault="00695CB0">
            <w:pPr>
              <w:ind w:right="49"/>
              <w:rPr>
                <w:sz w:val="22"/>
                <w:szCs w:val="22"/>
              </w:rPr>
            </w:pPr>
          </w:p>
          <w:p w:rsidR="00695CB0" w:rsidRDefault="00695CB0">
            <w:pPr>
              <w:ind w:right="49"/>
              <w:rPr>
                <w:sz w:val="22"/>
                <w:szCs w:val="22"/>
              </w:rPr>
            </w:pPr>
          </w:p>
          <w:p w:rsidR="00695CB0" w:rsidRDefault="00695CB0">
            <w:pPr>
              <w:ind w:right="49"/>
              <w:rPr>
                <w:sz w:val="22"/>
                <w:szCs w:val="22"/>
              </w:rPr>
            </w:pPr>
          </w:p>
          <w:p w:rsidR="00695CB0" w:rsidRDefault="009845A6">
            <w:pPr>
              <w:ind w:right="49"/>
            </w:pPr>
            <w:r>
              <w:rPr>
                <w:sz w:val="22"/>
                <w:szCs w:val="22"/>
              </w:rPr>
              <w:t xml:space="preserve"> __________________ /                                  /</w:t>
            </w:r>
          </w:p>
        </w:tc>
        <w:tc>
          <w:tcPr>
            <w:tcW w:w="5580" w:type="dxa"/>
            <w:shd w:val="clear" w:color="auto" w:fill="auto"/>
          </w:tcPr>
          <w:p w:rsidR="00695CB0" w:rsidRDefault="00695CB0">
            <w:pPr>
              <w:snapToGrid w:val="0"/>
              <w:rPr>
                <w:sz w:val="22"/>
                <w:szCs w:val="22"/>
              </w:rPr>
            </w:pPr>
          </w:p>
          <w:p w:rsidR="00695CB0" w:rsidRDefault="009845A6">
            <w:r>
              <w:rPr>
                <w:sz w:val="22"/>
                <w:szCs w:val="22"/>
              </w:rPr>
              <w:t>Исполнитель</w:t>
            </w:r>
          </w:p>
          <w:p w:rsidR="00695CB0" w:rsidRDefault="00695CB0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</w:p>
          <w:p w:rsidR="00695CB0" w:rsidRDefault="009845A6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«ИННО-МИР»</w:t>
            </w:r>
          </w:p>
          <w:p w:rsidR="00695CB0" w:rsidRDefault="00695CB0">
            <w:pPr>
              <w:tabs>
                <w:tab w:val="left" w:pos="0"/>
                <w:tab w:val="left" w:pos="180"/>
                <w:tab w:val="left" w:pos="4253"/>
              </w:tabs>
            </w:pPr>
          </w:p>
          <w:p w:rsidR="00695CB0" w:rsidRDefault="009845A6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Адрес: 197101 г. Санкт-Петербург</w:t>
            </w:r>
          </w:p>
          <w:p w:rsidR="00695CB0" w:rsidRDefault="009845A6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 xml:space="preserve">ул. Большая Монетная д.16, офис-центр №1, </w:t>
            </w:r>
            <w:r>
              <w:rPr>
                <w:sz w:val="22"/>
                <w:szCs w:val="22"/>
              </w:rPr>
              <w:t>офис 511-512</w:t>
            </w:r>
          </w:p>
          <w:p w:rsidR="00695CB0" w:rsidRDefault="009845A6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ИНН/ КПП 7811541349/781301001</w:t>
            </w:r>
          </w:p>
          <w:p w:rsidR="00695CB0" w:rsidRDefault="009845A6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р/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 xml:space="preserve"> №40702810390090000186</w:t>
            </w:r>
          </w:p>
          <w:p w:rsidR="00695CB0" w:rsidRDefault="009845A6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Дополнительный офис «Гражданский»</w:t>
            </w:r>
            <w:r>
              <w:t xml:space="preserve"> </w:t>
            </w:r>
            <w:r>
              <w:rPr>
                <w:sz w:val="22"/>
                <w:szCs w:val="22"/>
              </w:rPr>
              <w:t>ПАО «Банк Санкт-Петербург»</w:t>
            </w:r>
            <w:r>
              <w:t xml:space="preserve"> </w:t>
            </w:r>
            <w:r>
              <w:rPr>
                <w:sz w:val="22"/>
                <w:szCs w:val="22"/>
              </w:rPr>
              <w:t>в г. Санкт-Петербург</w:t>
            </w:r>
          </w:p>
          <w:p w:rsidR="00695CB0" w:rsidRDefault="009845A6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БИК 044030790</w:t>
            </w:r>
          </w:p>
          <w:p w:rsidR="00695CB0" w:rsidRDefault="009845A6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>Код ОКПО банка 09804728</w:t>
            </w:r>
          </w:p>
          <w:p w:rsidR="00695CB0" w:rsidRDefault="009845A6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 xml:space="preserve">Кор. </w:t>
            </w:r>
            <w:proofErr w:type="spellStart"/>
            <w:r>
              <w:rPr>
                <w:sz w:val="22"/>
                <w:szCs w:val="22"/>
              </w:rPr>
              <w:t>сч</w:t>
            </w:r>
            <w:proofErr w:type="spellEnd"/>
            <w:r>
              <w:rPr>
                <w:sz w:val="22"/>
                <w:szCs w:val="22"/>
              </w:rPr>
              <w:t>.: 30101810900000000790</w:t>
            </w:r>
          </w:p>
          <w:p w:rsidR="00695CB0" w:rsidRDefault="009845A6">
            <w:pPr>
              <w:tabs>
                <w:tab w:val="left" w:pos="0"/>
                <w:tab w:val="left" w:pos="180"/>
                <w:tab w:val="left" w:pos="4253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ОКПО 28962108  </w:t>
            </w:r>
          </w:p>
          <w:p w:rsidR="00695CB0" w:rsidRDefault="009845A6">
            <w:pPr>
              <w:tabs>
                <w:tab w:val="left" w:pos="0"/>
                <w:tab w:val="left" w:pos="180"/>
                <w:tab w:val="left" w:pos="4253"/>
              </w:tabs>
            </w:pPr>
            <w:r>
              <w:rPr>
                <w:sz w:val="22"/>
                <w:szCs w:val="22"/>
              </w:rPr>
              <w:t xml:space="preserve">ОГРН </w:t>
            </w:r>
            <w:r>
              <w:rPr>
                <w:sz w:val="22"/>
                <w:szCs w:val="22"/>
              </w:rPr>
              <w:t>1137847030892</w:t>
            </w:r>
          </w:p>
          <w:p w:rsidR="00695CB0" w:rsidRDefault="00695CB0">
            <w:pPr>
              <w:rPr>
                <w:sz w:val="22"/>
                <w:szCs w:val="22"/>
              </w:rPr>
            </w:pPr>
          </w:p>
          <w:p w:rsidR="00695CB0" w:rsidRDefault="00695CB0">
            <w:pPr>
              <w:rPr>
                <w:sz w:val="22"/>
                <w:szCs w:val="22"/>
              </w:rPr>
            </w:pPr>
          </w:p>
          <w:p w:rsidR="00695CB0" w:rsidRDefault="009845A6">
            <w:r>
              <w:rPr>
                <w:sz w:val="22"/>
                <w:szCs w:val="22"/>
              </w:rPr>
              <w:t>Генеральный директор</w:t>
            </w:r>
          </w:p>
          <w:p w:rsidR="00695CB0" w:rsidRDefault="00695CB0">
            <w:pPr>
              <w:rPr>
                <w:sz w:val="22"/>
                <w:szCs w:val="22"/>
              </w:rPr>
            </w:pPr>
          </w:p>
          <w:p w:rsidR="00695CB0" w:rsidRDefault="00695CB0">
            <w:pPr>
              <w:rPr>
                <w:sz w:val="22"/>
                <w:szCs w:val="22"/>
              </w:rPr>
            </w:pPr>
          </w:p>
          <w:p w:rsidR="00695CB0" w:rsidRDefault="009845A6">
            <w:r>
              <w:rPr>
                <w:sz w:val="22"/>
                <w:szCs w:val="22"/>
              </w:rPr>
              <w:t xml:space="preserve">__________________ / </w:t>
            </w:r>
            <w:proofErr w:type="spellStart"/>
            <w:r>
              <w:rPr>
                <w:sz w:val="22"/>
                <w:szCs w:val="22"/>
              </w:rPr>
              <w:t>Землянская</w:t>
            </w:r>
            <w:proofErr w:type="spellEnd"/>
            <w:r>
              <w:rPr>
                <w:sz w:val="22"/>
                <w:szCs w:val="22"/>
              </w:rPr>
              <w:t xml:space="preserve"> И.Э. /</w:t>
            </w:r>
          </w:p>
        </w:tc>
      </w:tr>
    </w:tbl>
    <w:p w:rsidR="00695CB0" w:rsidRDefault="00695CB0">
      <w:pPr>
        <w:pStyle w:val="Footer"/>
        <w:tabs>
          <w:tab w:val="clear" w:pos="4153"/>
          <w:tab w:val="clear" w:pos="8306"/>
        </w:tabs>
      </w:pPr>
    </w:p>
    <w:sectPr w:rsidR="00695C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567" w:bottom="776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45A6" w:rsidRDefault="009845A6">
      <w:r>
        <w:separator/>
      </w:r>
    </w:p>
  </w:endnote>
  <w:endnote w:type="continuationSeparator" w:id="0">
    <w:p w:rsidR="009845A6" w:rsidRDefault="0098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ans">
    <w:altName w:val="Calibri"/>
    <w:panose1 w:val="020B0604020202020204"/>
    <w:charset w:val="01"/>
    <w:family w:val="swiss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57D8" w:rsidRDefault="00485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5CB0" w:rsidRDefault="009845A6">
    <w:pPr>
      <w:pStyle w:val="Footer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7335520</wp:posOffset>
              </wp:positionH>
              <wp:positionV relativeFrom="paragraph">
                <wp:posOffset>635</wp:posOffset>
              </wp:positionV>
              <wp:extent cx="74930" cy="173355"/>
              <wp:effectExtent l="127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695CB0" w:rsidRDefault="009845A6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577.6pt;margin-top:0.05pt;height:13.65pt;width:5.9pt;mso-position-horizontal-relative:page;mso-wrap-distance-bottom:0pt;mso-wrap-distance-left:0pt;mso-wrap-distance-right:0pt;mso-wrap-distance-top:0pt;z-index:251659264;mso-width-relative:page;mso-height-relative:page;" fillcolor="#FFFFFF" filled="t" stroked="f" coordsize="21600,21600" o:gfxdata="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QGoqjWAAAACQEAAA8AAAAAAAAAAQAgAAAA&#10;IgAAAGRycy9kb3ducmV2LnhtbFBLAQIUABQAAAAIAIdO4kDgoctlDQIAACsEAAAOAAAAAAAAAAEA&#10;IAAAACUBAABkcnMvZTJvRG9jLnhtbFBLBQYAAAAABgAGAFkBAACkBQAAAAA=&#10;">
              <v:fill on="t" focussize="0,0"/>
              <v:stroke on="f"/>
              <v:imagedata o:title=""/>
              <o:lock v:ext="edit" aspectratio="f"/>
              <v:textbox inset="0mm,0mm,0mm,0mm">
                <w:txbxContent>
                  <w:p w14:paraId="257122DF">
                    <w:pPr>
                      <w:pStyle w:val="22"/>
                    </w:pPr>
                    <w:r>
                      <w:rPr>
                        <w:rStyle w:val="12"/>
                      </w:rPr>
                      <w:fldChar w:fldCharType="begin"/>
                    </w:r>
                    <w:r>
                      <w:rPr>
                        <w:rStyle w:val="12"/>
                      </w:rPr>
                      <w:instrText xml:space="preserve"> PAGE </w:instrText>
                    </w:r>
                    <w:r>
                      <w:rPr>
                        <w:rStyle w:val="12"/>
                      </w:rPr>
                      <w:fldChar w:fldCharType="separate"/>
                    </w:r>
                    <w:r>
                      <w:rPr>
                        <w:rStyle w:val="12"/>
                      </w:rPr>
                      <w:t>2</w:t>
                    </w:r>
                    <w:r>
                      <w:rPr>
                        <w:rStyle w:val="12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57D8" w:rsidRDefault="00485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45A6" w:rsidRDefault="009845A6">
      <w:r>
        <w:separator/>
      </w:r>
    </w:p>
  </w:footnote>
  <w:footnote w:type="continuationSeparator" w:id="0">
    <w:p w:rsidR="009845A6" w:rsidRDefault="00984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57D8" w:rsidRDefault="00485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57D8" w:rsidRDefault="00485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57D8" w:rsidRDefault="00485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5AFDDC3"/>
    <w:multiLevelType w:val="singleLevel"/>
    <w:tmpl w:val="95AFDDC3"/>
    <w:lvl w:ilvl="0">
      <w:start w:val="6"/>
      <w:numFmt w:val="decimal"/>
      <w:suff w:val="space"/>
      <w:lvlText w:val="%1."/>
      <w:lvlJc w:val="left"/>
      <w:pPr>
        <w:ind w:left="4345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lvl w:ilvl="0">
      <w:start w:val="2"/>
      <w:numFmt w:val="decimal"/>
      <w:lvlText w:val="%1. "/>
      <w:lvlJc w:val="left"/>
      <w:pPr>
        <w:tabs>
          <w:tab w:val="left" w:pos="0"/>
        </w:tabs>
        <w:ind w:left="283" w:hanging="283"/>
      </w:pPr>
      <w:rPr>
        <w:rFonts w:ascii="Times New Roman" w:hAnsi="Times New Roman" w:cs="Times New Roman"/>
        <w:b/>
        <w:i w:val="0"/>
        <w:sz w:val="24"/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405"/>
    <w:rsid w:val="0001060B"/>
    <w:rsid w:val="00017518"/>
    <w:rsid w:val="000608FD"/>
    <w:rsid w:val="000B21DF"/>
    <w:rsid w:val="000F0D6C"/>
    <w:rsid w:val="0014173E"/>
    <w:rsid w:val="001773BC"/>
    <w:rsid w:val="00181813"/>
    <w:rsid w:val="00193153"/>
    <w:rsid w:val="001C1AF1"/>
    <w:rsid w:val="001F0588"/>
    <w:rsid w:val="00203859"/>
    <w:rsid w:val="0022364B"/>
    <w:rsid w:val="0022465A"/>
    <w:rsid w:val="00286CFC"/>
    <w:rsid w:val="00337D34"/>
    <w:rsid w:val="003461CE"/>
    <w:rsid w:val="00361E06"/>
    <w:rsid w:val="00390649"/>
    <w:rsid w:val="0040397B"/>
    <w:rsid w:val="004236C1"/>
    <w:rsid w:val="004857D8"/>
    <w:rsid w:val="00486405"/>
    <w:rsid w:val="004B08E0"/>
    <w:rsid w:val="004C7327"/>
    <w:rsid w:val="004D7C46"/>
    <w:rsid w:val="00516437"/>
    <w:rsid w:val="00552439"/>
    <w:rsid w:val="00557C86"/>
    <w:rsid w:val="00570562"/>
    <w:rsid w:val="0057539B"/>
    <w:rsid w:val="006127C1"/>
    <w:rsid w:val="00631532"/>
    <w:rsid w:val="00640AFF"/>
    <w:rsid w:val="00683167"/>
    <w:rsid w:val="00695CB0"/>
    <w:rsid w:val="006A58EC"/>
    <w:rsid w:val="006E7FCE"/>
    <w:rsid w:val="00717E38"/>
    <w:rsid w:val="00796B10"/>
    <w:rsid w:val="007D6C70"/>
    <w:rsid w:val="007D786D"/>
    <w:rsid w:val="007F3D3A"/>
    <w:rsid w:val="00801BC7"/>
    <w:rsid w:val="00844D95"/>
    <w:rsid w:val="008509C6"/>
    <w:rsid w:val="00871087"/>
    <w:rsid w:val="00875A92"/>
    <w:rsid w:val="008837F3"/>
    <w:rsid w:val="00890739"/>
    <w:rsid w:val="008B540F"/>
    <w:rsid w:val="00902D32"/>
    <w:rsid w:val="00904787"/>
    <w:rsid w:val="0093611D"/>
    <w:rsid w:val="009731C3"/>
    <w:rsid w:val="00975A40"/>
    <w:rsid w:val="009845A6"/>
    <w:rsid w:val="009D0A0B"/>
    <w:rsid w:val="00A10E8C"/>
    <w:rsid w:val="00A423E9"/>
    <w:rsid w:val="00A50E41"/>
    <w:rsid w:val="00A561FE"/>
    <w:rsid w:val="00A86318"/>
    <w:rsid w:val="00A918E0"/>
    <w:rsid w:val="00AE3FF7"/>
    <w:rsid w:val="00B17F5C"/>
    <w:rsid w:val="00B57AF9"/>
    <w:rsid w:val="00BC4210"/>
    <w:rsid w:val="00BC634A"/>
    <w:rsid w:val="00BE3A53"/>
    <w:rsid w:val="00C140B7"/>
    <w:rsid w:val="00CA779D"/>
    <w:rsid w:val="00CB64F1"/>
    <w:rsid w:val="00CE2435"/>
    <w:rsid w:val="00CE34AF"/>
    <w:rsid w:val="00CE668B"/>
    <w:rsid w:val="00CE6FCD"/>
    <w:rsid w:val="00D86761"/>
    <w:rsid w:val="00D92E12"/>
    <w:rsid w:val="00DC5B0A"/>
    <w:rsid w:val="00DE4980"/>
    <w:rsid w:val="00DF3F18"/>
    <w:rsid w:val="00DF55BE"/>
    <w:rsid w:val="00E36535"/>
    <w:rsid w:val="00E9365A"/>
    <w:rsid w:val="00EA071C"/>
    <w:rsid w:val="00EB3E54"/>
    <w:rsid w:val="00ED5E71"/>
    <w:rsid w:val="00F04731"/>
    <w:rsid w:val="30DC1DA4"/>
    <w:rsid w:val="5B67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34BF2A59"/>
  <w15:docId w15:val="{3083AE5A-B3B5-BF49-8031-5EE758CC1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both"/>
    </w:pPr>
    <w:rPr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0" w:right="-142" w:firstLine="0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szCs w:val="24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ilvl w:val="3"/>
        <w:numId w:val="1"/>
      </w:numPr>
      <w:ind w:left="0" w:right="-143" w:firstLine="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i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0" w:right="-7" w:firstLine="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  <w:color w:val="000000"/>
      <w:spacing w:val="1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9214"/>
      </w:tabs>
      <w:ind w:left="0" w:right="-908" w:firstLine="0"/>
      <w:outlineLvl w:val="7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1"/>
    <w:qFormat/>
  </w:style>
  <w:style w:type="character" w:customStyle="1" w:styleId="1">
    <w:name w:val="Основной шрифт абзаца1"/>
    <w:qFormat/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Subtitle"/>
    <w:qFormat/>
    <w:pPr>
      <w:jc w:val="center"/>
    </w:pPr>
    <w:rPr>
      <w:b/>
      <w:sz w:val="28"/>
    </w:rPr>
  </w:style>
  <w:style w:type="paragraph" w:styleId="Subtitle">
    <w:name w:val="Subtitle"/>
    <w:basedOn w:val="Normal"/>
    <w:next w:val="BodyText"/>
    <w:qFormat/>
    <w:pPr>
      <w:jc w:val="center"/>
    </w:pPr>
    <w:rPr>
      <w:b/>
      <w:bCs/>
    </w:rPr>
  </w:style>
  <w:style w:type="paragraph" w:styleId="BodyText">
    <w:name w:val="Body Text"/>
    <w:basedOn w:val="Normal"/>
    <w:qFormat/>
    <w:pPr>
      <w:widowControl w:val="0"/>
      <w:spacing w:after="120"/>
      <w:jc w:val="left"/>
    </w:pPr>
  </w:style>
  <w:style w:type="paragraph" w:styleId="Header">
    <w:name w:val="head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BodyTextIndent">
    <w:name w:val="Body Text Indent"/>
    <w:basedOn w:val="Normal"/>
    <w:qFormat/>
    <w:pPr>
      <w:ind w:firstLine="454"/>
    </w:pPr>
    <w:rPr>
      <w:sz w:val="28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List">
    <w:name w:val="List"/>
    <w:basedOn w:val="BodyText"/>
    <w:qFormat/>
    <w:rPr>
      <w:rFonts w:cs="Mangal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/>
      <w:sz w:val="24"/>
      <w:u w:val="none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hint="default"/>
    </w:rPr>
  </w:style>
  <w:style w:type="character" w:customStyle="1" w:styleId="2">
    <w:name w:val="Основной шрифт абзаца2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Times New Roman" w:eastAsia="Times New Roman" w:hAnsi="Times New Roman" w:cs="Times New Roman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imes New Roman" w:hAnsi="Times New Roman" w:cs="Times New Roman"/>
      <w:b/>
      <w:sz w:val="24"/>
      <w:u w:val="none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Times New Roman" w:hAnsi="Times New Roman" w:cs="Times New Roman"/>
      <w:b/>
      <w:sz w:val="24"/>
      <w:u w:val="none"/>
    </w:rPr>
  </w:style>
  <w:style w:type="character" w:customStyle="1" w:styleId="WW8Num14z0">
    <w:name w:val="WW8Num14z0"/>
    <w:qFormat/>
    <w:rPr>
      <w:rFonts w:ascii="Times New Roman" w:hAnsi="Times New Roman" w:cs="Times New Roman"/>
      <w:sz w:val="24"/>
      <w:u w:val="none"/>
    </w:rPr>
  </w:style>
  <w:style w:type="character" w:customStyle="1" w:styleId="WW8Num15z1">
    <w:name w:val="WW8Num15z1"/>
    <w:qFormat/>
    <w:rPr>
      <w:rFonts w:ascii="Times New Roman" w:eastAsia="Times New Roman" w:hAnsi="Times New Roman" w:cs="Times New Roman"/>
    </w:rPr>
  </w:style>
  <w:style w:type="character" w:customStyle="1" w:styleId="a">
    <w:name w:val="Символ нумерации"/>
    <w:qFormat/>
  </w:style>
  <w:style w:type="character" w:customStyle="1" w:styleId="apple-converted-space">
    <w:name w:val="apple-converted-space"/>
    <w:qFormat/>
  </w:style>
  <w:style w:type="character" w:customStyle="1" w:styleId="a0">
    <w:name w:val="Текст Знак"/>
    <w:qFormat/>
    <w:rPr>
      <w:rFonts w:ascii="Calibri" w:eastAsia="Calibri" w:hAnsi="Calibri" w:cs="Calibri"/>
      <w:color w:val="1F497D"/>
      <w:sz w:val="21"/>
      <w:szCs w:val="21"/>
    </w:rPr>
  </w:style>
  <w:style w:type="character" w:customStyle="1" w:styleId="FontStyle13">
    <w:name w:val="Font Style13"/>
    <w:qFormat/>
    <w:rPr>
      <w:rFonts w:ascii="Times New Roman" w:hAnsi="Times New Roman" w:cs="Times New Roman"/>
      <w:sz w:val="30"/>
      <w:szCs w:val="30"/>
    </w:rPr>
  </w:style>
  <w:style w:type="character" w:customStyle="1" w:styleId="a1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20">
    <w:name w:val="Указатель2"/>
    <w:basedOn w:val="Normal"/>
    <w:qFormat/>
    <w:pPr>
      <w:suppressLineNumbers/>
    </w:pPr>
    <w:rPr>
      <w:rFonts w:cs="FreeSans"/>
    </w:rPr>
  </w:style>
  <w:style w:type="paragraph" w:customStyle="1" w:styleId="10">
    <w:name w:val="Название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Normal"/>
    <w:qFormat/>
    <w:pPr>
      <w:suppressLineNumbers/>
    </w:pPr>
    <w:rPr>
      <w:rFonts w:cs="Mangal"/>
    </w:rPr>
  </w:style>
  <w:style w:type="paragraph" w:customStyle="1" w:styleId="12">
    <w:name w:val="Текст1"/>
    <w:basedOn w:val="Normal"/>
    <w:qFormat/>
    <w:pPr>
      <w:widowControl w:val="0"/>
      <w:spacing w:line="360" w:lineRule="auto"/>
      <w:jc w:val="left"/>
    </w:pPr>
    <w:rPr>
      <w:rFonts w:ascii="Courier New" w:hAnsi="Courier New" w:cs="Courier New"/>
      <w:sz w:val="20"/>
    </w:rPr>
  </w:style>
  <w:style w:type="paragraph" w:customStyle="1" w:styleId="21">
    <w:name w:val="Основной текст 21"/>
    <w:basedOn w:val="Normal"/>
    <w:qFormat/>
    <w:pPr>
      <w:widowControl w:val="0"/>
    </w:pPr>
    <w:rPr>
      <w:b/>
    </w:rPr>
  </w:style>
  <w:style w:type="paragraph" w:customStyle="1" w:styleId="31">
    <w:name w:val="Основной текст с отступом 31"/>
    <w:basedOn w:val="Normal"/>
    <w:qFormat/>
    <w:pPr>
      <w:ind w:firstLine="284"/>
    </w:pPr>
    <w:rPr>
      <w:sz w:val="28"/>
    </w:rPr>
  </w:style>
  <w:style w:type="paragraph" w:customStyle="1" w:styleId="211">
    <w:name w:val="Основной текст 211"/>
    <w:basedOn w:val="Normal"/>
    <w:qFormat/>
    <w:pPr>
      <w:widowControl w:val="0"/>
      <w:jc w:val="left"/>
    </w:pPr>
    <w:rPr>
      <w:sz w:val="28"/>
      <w:szCs w:val="28"/>
    </w:rPr>
  </w:style>
  <w:style w:type="paragraph" w:customStyle="1" w:styleId="13">
    <w:name w:val="Название объекта1"/>
    <w:basedOn w:val="Normal"/>
    <w:qFormat/>
    <w:pPr>
      <w:jc w:val="center"/>
    </w:pPr>
    <w:rPr>
      <w:b/>
      <w:sz w:val="28"/>
    </w:rPr>
  </w:style>
  <w:style w:type="paragraph" w:customStyle="1" w:styleId="a2">
    <w:name w:val="Стиль текста"/>
    <w:basedOn w:val="BodyText"/>
    <w:qFormat/>
    <w:pPr>
      <w:keepLines/>
      <w:widowControl/>
      <w:spacing w:before="60" w:after="60"/>
      <w:jc w:val="both"/>
    </w:pPr>
  </w:style>
  <w:style w:type="paragraph" w:customStyle="1" w:styleId="310">
    <w:name w:val="Основной текст 31"/>
    <w:basedOn w:val="Normal"/>
    <w:qFormat/>
    <w:pPr>
      <w:ind w:right="-7"/>
    </w:pPr>
  </w:style>
  <w:style w:type="paragraph" w:customStyle="1" w:styleId="210">
    <w:name w:val="Основной текст с отступом 21"/>
    <w:basedOn w:val="Normal"/>
    <w:qFormat/>
    <w:pPr>
      <w:ind w:firstLine="360"/>
    </w:pPr>
    <w:rPr>
      <w:szCs w:val="22"/>
    </w:rPr>
  </w:style>
  <w:style w:type="paragraph" w:customStyle="1" w:styleId="a3">
    <w:name w:val="Содержимое таблицы"/>
    <w:basedOn w:val="Normal"/>
    <w:qFormat/>
    <w:pPr>
      <w:suppressLineNumbers/>
    </w:pPr>
  </w:style>
  <w:style w:type="paragraph" w:customStyle="1" w:styleId="a4">
    <w:name w:val="Заголовок таблицы"/>
    <w:basedOn w:val="a3"/>
    <w:qFormat/>
    <w:pPr>
      <w:jc w:val="center"/>
    </w:pPr>
    <w:rPr>
      <w:b/>
      <w:bCs/>
    </w:rPr>
  </w:style>
  <w:style w:type="paragraph" w:customStyle="1" w:styleId="a5">
    <w:name w:val="Содержимое врезки"/>
    <w:basedOn w:val="BodyText"/>
    <w:qFormat/>
  </w:style>
  <w:style w:type="paragraph" w:customStyle="1" w:styleId="Iauiue">
    <w:name w:val="Iau?iue"/>
    <w:qFormat/>
    <w:pPr>
      <w:suppressAutoHyphens/>
    </w:pPr>
    <w:rPr>
      <w:lang w:eastAsia="zh-CN"/>
    </w:rPr>
  </w:style>
  <w:style w:type="paragraph" w:customStyle="1" w:styleId="22">
    <w:name w:val="Текст2"/>
    <w:basedOn w:val="Normal"/>
    <w:qFormat/>
    <w:pPr>
      <w:suppressAutoHyphens w:val="0"/>
      <w:jc w:val="left"/>
    </w:pPr>
    <w:rPr>
      <w:rFonts w:ascii="Calibri" w:eastAsia="Calibri" w:hAnsi="Calibri"/>
      <w:color w:val="1F497D"/>
      <w:sz w:val="21"/>
      <w:szCs w:val="21"/>
    </w:rPr>
  </w:style>
  <w:style w:type="paragraph" w:customStyle="1" w:styleId="14">
    <w:name w:val="Обычный (веб)1"/>
    <w:basedOn w:val="Normal"/>
    <w:qFormat/>
    <w:pPr>
      <w:suppressAutoHyphens w:val="0"/>
      <w:spacing w:before="280" w:after="28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0784EE-DECD-B745-BC9F-FF4C4778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720</Words>
  <Characters>4107</Characters>
  <Application>Microsoft Office Word</Application>
  <DocSecurity>0</DocSecurity>
  <Lines>34</Lines>
  <Paragraphs>9</Paragraphs>
  <ScaleCrop>false</ScaleCrop>
  <Company>diakov.net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АГЕНТСКИЙ ДОГОВОР №</dc:title>
  <dc:creator>Валиев</dc:creator>
  <cp:lastModifiedBy>Ivan Avdeev</cp:lastModifiedBy>
  <cp:revision>3</cp:revision>
  <cp:lastPrinted>2016-01-22T08:31:00Z</cp:lastPrinted>
  <dcterms:created xsi:type="dcterms:W3CDTF">2024-04-23T19:11:00Z</dcterms:created>
  <dcterms:modified xsi:type="dcterms:W3CDTF">2025-04-10T10:50:00Z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C613F5C08A3F4599AF1DFE7180C132D1_12</vt:lpwstr>
  </property>
</Properties>
</file>